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6E13" w14:textId="3153C233" w:rsidR="00443051" w:rsidRDefault="005B775F" w:rsidP="005B775F">
      <w:pPr>
        <w:pStyle w:val="Title"/>
        <w:jc w:val="center"/>
      </w:pPr>
      <w:r>
        <w:t>Shade Tree Preservation Plan</w:t>
      </w:r>
    </w:p>
    <w:p w14:paraId="754DDE83" w14:textId="62366487" w:rsidR="005B775F" w:rsidRDefault="00901EDB" w:rsidP="005B775F">
      <w:pPr>
        <w:pStyle w:val="Subtitle"/>
        <w:jc w:val="center"/>
      </w:pPr>
      <w:r>
        <w:t xml:space="preserve">Town of </w:t>
      </w:r>
      <w:r w:rsidR="000C5301">
        <w:t>__________</w:t>
      </w:r>
    </w:p>
    <w:p w14:paraId="00D0F85E" w14:textId="123D4BFF" w:rsidR="005B775F" w:rsidRPr="005B775F" w:rsidRDefault="005B775F" w:rsidP="005B775F">
      <w:pPr>
        <w:jc w:val="center"/>
        <w:rPr>
          <w:rFonts w:eastAsiaTheme="minorEastAsia"/>
          <w:color w:val="5A5A5A" w:themeColor="text1" w:themeTint="A5"/>
          <w:spacing w:val="15"/>
        </w:rPr>
      </w:pPr>
      <w:r w:rsidRPr="005B775F">
        <w:rPr>
          <w:rFonts w:eastAsiaTheme="minorEastAsia"/>
          <w:color w:val="FF0000"/>
          <w:spacing w:val="15"/>
        </w:rPr>
        <w:t xml:space="preserve">DRAFT </w:t>
      </w:r>
      <w:r w:rsidR="00BC25CD">
        <w:rPr>
          <w:rFonts w:eastAsiaTheme="minorEastAsia"/>
          <w:color w:val="5A5A5A" w:themeColor="text1" w:themeTint="A5"/>
          <w:spacing w:val="15"/>
        </w:rPr>
        <w:t>–</w:t>
      </w:r>
      <w:r w:rsidRPr="005B775F">
        <w:rPr>
          <w:rFonts w:eastAsiaTheme="minorEastAsia"/>
          <w:color w:val="5A5A5A" w:themeColor="text1" w:themeTint="A5"/>
          <w:spacing w:val="15"/>
        </w:rPr>
        <w:t xml:space="preserve"> </w:t>
      </w:r>
      <w:r w:rsidR="000C5301">
        <w:rPr>
          <w:rFonts w:eastAsiaTheme="minorEastAsia"/>
          <w:color w:val="5A5A5A" w:themeColor="text1" w:themeTint="A5"/>
          <w:spacing w:val="15"/>
        </w:rPr>
        <w:t>Dated _____________</w:t>
      </w:r>
    </w:p>
    <w:p w14:paraId="09979598" w14:textId="1752AAFC" w:rsidR="005B775F" w:rsidRDefault="005B775F" w:rsidP="005B775F"/>
    <w:p w14:paraId="743B5B1D" w14:textId="3F217B5D" w:rsidR="00A07240" w:rsidRDefault="005B775F" w:rsidP="00A07240">
      <w:pPr>
        <w:spacing w:after="0" w:line="240" w:lineRule="auto"/>
        <w:rPr>
          <w:rFonts w:ascii="Times New Roman" w:hAnsi="Times New Roman" w:cs="Times New Roman"/>
          <w:sz w:val="24"/>
          <w:szCs w:val="24"/>
        </w:rPr>
      </w:pPr>
      <w:r>
        <w:t xml:space="preserve">The </w:t>
      </w:r>
      <w:r w:rsidR="00901EDB">
        <w:t xml:space="preserve">Town of </w:t>
      </w:r>
      <w:r w:rsidR="000C5301">
        <w:t>__________</w:t>
      </w:r>
      <w:r>
        <w:t xml:space="preserve">, Vermont recognizes the amendments to the Vermont tree warden statutes as made effective on Nov. 1, 2020. </w:t>
      </w:r>
      <w:commentRangeStart w:id="0"/>
      <w:r>
        <w:fldChar w:fldCharType="begin"/>
      </w:r>
      <w:r w:rsidR="00A973C1">
        <w:instrText>HYPERLINK "https://legislature.vermont.gov/Documents/2020/Docs/ACTS/ACT171/ACT171%20As%20Enacted.pdf"</w:instrText>
      </w:r>
      <w:r>
        <w:fldChar w:fldCharType="separate"/>
      </w:r>
      <w:r w:rsidRPr="005B775F">
        <w:rPr>
          <w:rStyle w:val="Hyperlink"/>
        </w:rPr>
        <w:t>Bill H.673</w:t>
      </w:r>
      <w:r>
        <w:fldChar w:fldCharType="end"/>
      </w:r>
      <w:commentRangeEnd w:id="0"/>
      <w:r w:rsidR="002E54BA">
        <w:rPr>
          <w:rStyle w:val="CommentReference"/>
        </w:rPr>
        <w:commentReference w:id="0"/>
      </w:r>
      <w:r>
        <w:t xml:space="preserve"> passed in the house and the senate </w:t>
      </w:r>
      <w:r w:rsidR="000D5481">
        <w:t>as Act 171</w:t>
      </w:r>
      <w:r w:rsidR="000315DF">
        <w:t xml:space="preserve"> </w:t>
      </w:r>
      <w:r>
        <w:t xml:space="preserve">in </w:t>
      </w:r>
      <w:r w:rsidR="00A973C1">
        <w:t>September</w:t>
      </w:r>
      <w:r>
        <w:t xml:space="preserve"> of 2020 and was signed into law on Oct. 8, 2020. </w:t>
      </w:r>
      <w:r w:rsidR="00A07240">
        <w:t xml:space="preserve">The </w:t>
      </w:r>
      <w:commentRangeStart w:id="1"/>
      <w:r w:rsidR="00A07240">
        <w:t xml:space="preserve">bill </w:t>
      </w:r>
      <w:commentRangeEnd w:id="1"/>
      <w:r w:rsidR="00A07240">
        <w:rPr>
          <w:rStyle w:val="CommentReference"/>
        </w:rPr>
        <w:commentReference w:id="1"/>
      </w:r>
      <w:r w:rsidR="00A07240">
        <w:t xml:space="preserve">amended </w:t>
      </w:r>
      <w:hyperlink r:id="rId11" w:history="1">
        <w:r w:rsidR="00A07240">
          <w:rPr>
            <w:rStyle w:val="Hyperlink"/>
          </w:rPr>
          <w:t>24 V.S.A. § 871</w:t>
        </w:r>
      </w:hyperlink>
      <w:r w:rsidR="00A07240">
        <w:t xml:space="preserve">, </w:t>
      </w:r>
      <w:hyperlink r:id="rId12" w:history="1">
        <w:r w:rsidR="00A07240">
          <w:rPr>
            <w:rStyle w:val="Hyperlink"/>
          </w:rPr>
          <w:t>24 V.S.A. chapter 67</w:t>
        </w:r>
      </w:hyperlink>
      <w:r w:rsidR="00A07240">
        <w:t xml:space="preserve"> and  </w:t>
      </w:r>
      <w:hyperlink r:id="rId13" w:history="1">
        <w:r w:rsidR="00A07240">
          <w:rPr>
            <w:rStyle w:val="Hyperlink"/>
          </w:rPr>
          <w:t>19 V.S.A chapter 9</w:t>
        </w:r>
      </w:hyperlink>
      <w:r w:rsidR="00A07240">
        <w:t>, § 901-904.</w:t>
      </w:r>
      <w:r w:rsidR="00A07240">
        <w:rPr>
          <w:rFonts w:ascii="Times New Roman" w:hAnsi="Times New Roman" w:cs="Times New Roman"/>
          <w:sz w:val="24"/>
          <w:szCs w:val="24"/>
        </w:rPr>
        <w:t xml:space="preserve"> </w:t>
      </w:r>
    </w:p>
    <w:p w14:paraId="7986DB10" w14:textId="77777777" w:rsidR="00A07240" w:rsidRDefault="00A07240" w:rsidP="00A07240">
      <w:pPr>
        <w:spacing w:after="0" w:line="240" w:lineRule="auto"/>
        <w:rPr>
          <w:rFonts w:ascii="Times New Roman" w:hAnsi="Times New Roman" w:cs="Times New Roman"/>
          <w:sz w:val="24"/>
          <w:szCs w:val="24"/>
        </w:rPr>
      </w:pPr>
    </w:p>
    <w:p w14:paraId="0348D9BA" w14:textId="2CFB5770" w:rsidR="00596AC0" w:rsidRPr="00A07240" w:rsidRDefault="00765653" w:rsidP="00A07240">
      <w:pPr>
        <w:spacing w:after="0" w:line="240" w:lineRule="auto"/>
        <w:rPr>
          <w:rFonts w:ascii="Times New Roman" w:hAnsi="Times New Roman" w:cs="Times New Roman"/>
          <w:sz w:val="24"/>
          <w:szCs w:val="24"/>
        </w:rPr>
      </w:pPr>
      <w:r>
        <w:t xml:space="preserve">For consistency and clarity, the </w:t>
      </w:r>
      <w:r w:rsidR="00901EDB">
        <w:t xml:space="preserve">Town of </w:t>
      </w:r>
      <w:r w:rsidR="000C5301">
        <w:t>_________</w:t>
      </w:r>
      <w:r>
        <w:t xml:space="preserve"> Shade Tree Preservation Plan references legal definitions as provided in </w:t>
      </w:r>
      <w:hyperlink r:id="rId14" w:history="1">
        <w:r w:rsidRPr="00765653">
          <w:rPr>
            <w:rStyle w:val="Hyperlink"/>
          </w:rPr>
          <w:t>24 V.S.A. §2501</w:t>
        </w:r>
      </w:hyperlink>
      <w:r>
        <w:t xml:space="preserve"> </w:t>
      </w:r>
      <w:r w:rsidR="00596AC0">
        <w:t>and referenced below:</w:t>
      </w:r>
    </w:p>
    <w:p w14:paraId="01A4B33A" w14:textId="77777777" w:rsidR="00596AC0" w:rsidRDefault="00596AC0" w:rsidP="00E41682">
      <w:pPr>
        <w:pStyle w:val="ListParagraph"/>
        <w:numPr>
          <w:ilvl w:val="0"/>
          <w:numId w:val="3"/>
        </w:numPr>
      </w:pPr>
      <w:r w:rsidRPr="00596AC0">
        <w:t>"Public place" means municipal property, including a municipal park, a recreation area, or a municipal building. "Public place" shall not include any municipal forestland or property that is subject to any ownership interest held by the Agency of Transportation.</w:t>
      </w:r>
    </w:p>
    <w:p w14:paraId="4407174A" w14:textId="77777777" w:rsidR="00596AC0" w:rsidRDefault="00596AC0" w:rsidP="00FC608D">
      <w:pPr>
        <w:pStyle w:val="ListParagraph"/>
        <w:numPr>
          <w:ilvl w:val="0"/>
          <w:numId w:val="3"/>
        </w:numPr>
      </w:pPr>
      <w:r w:rsidRPr="00596AC0">
        <w:t>"Public way" means a right-of-way held by a municipality, including a town highway.</w:t>
      </w:r>
    </w:p>
    <w:p w14:paraId="61BA1310" w14:textId="77777777" w:rsidR="00596AC0" w:rsidRDefault="00596AC0" w:rsidP="00A13C0E">
      <w:pPr>
        <w:pStyle w:val="ListParagraph"/>
        <w:numPr>
          <w:ilvl w:val="0"/>
          <w:numId w:val="3"/>
        </w:numPr>
      </w:pPr>
      <w:r w:rsidRPr="00596AC0">
        <w:t>"Shade tree" means a shade or ornamental tree located in whole or in part within the limits of a public way or public place, provided that the tree:</w:t>
      </w:r>
    </w:p>
    <w:p w14:paraId="5B4CF88B" w14:textId="77777777" w:rsidR="00596AC0" w:rsidRDefault="00596AC0" w:rsidP="005E2ED4">
      <w:pPr>
        <w:pStyle w:val="ListParagraph"/>
        <w:numPr>
          <w:ilvl w:val="1"/>
          <w:numId w:val="3"/>
        </w:numPr>
      </w:pPr>
      <w:commentRangeStart w:id="2"/>
      <w:r w:rsidRPr="00596AC0">
        <w:t>was planted by the municipality</w:t>
      </w:r>
      <w:commentRangeEnd w:id="2"/>
      <w:r w:rsidR="005F66F5">
        <w:rPr>
          <w:rStyle w:val="CommentReference"/>
        </w:rPr>
        <w:commentReference w:id="2"/>
      </w:r>
      <w:r w:rsidRPr="00596AC0">
        <w:t>; or</w:t>
      </w:r>
    </w:p>
    <w:p w14:paraId="5209CF85" w14:textId="62F11CD6" w:rsidR="00596AC0" w:rsidRPr="00596AC0" w:rsidRDefault="00596AC0" w:rsidP="005E2ED4">
      <w:pPr>
        <w:pStyle w:val="ListParagraph"/>
        <w:numPr>
          <w:ilvl w:val="1"/>
          <w:numId w:val="3"/>
        </w:numPr>
      </w:pPr>
      <w:r w:rsidRPr="00596AC0">
        <w:t>is designated as a shade tree pursuant to a municipal shade tree preservation plan pursuant to section 2502 of this title. (Added 2019, No. 171 (Adj. Sess.), § 2, eff. Nov. 1, 2020.)</w:t>
      </w:r>
    </w:p>
    <w:p w14:paraId="2215441F" w14:textId="139EB0D8" w:rsidR="005B775F" w:rsidRDefault="00596AC0" w:rsidP="005B775F">
      <w:r>
        <w:t xml:space="preserve">The Shade Tree Preservation Plan as follow is pursuant to </w:t>
      </w:r>
      <w:hyperlink r:id="rId15" w:history="1">
        <w:r w:rsidR="00765653" w:rsidRPr="00765653">
          <w:rPr>
            <w:rStyle w:val="Hyperlink"/>
          </w:rPr>
          <w:t>24 V.S.A. §2502</w:t>
        </w:r>
      </w:hyperlink>
      <w:r w:rsidR="00765653">
        <w:t xml:space="preserve"> </w:t>
      </w:r>
      <w:r>
        <w:t xml:space="preserve">and is </w:t>
      </w:r>
      <w:r w:rsidR="00765653">
        <w:t>composed of five required elements and two option</w:t>
      </w:r>
      <w:r>
        <w:t>al</w:t>
      </w:r>
      <w:r w:rsidR="00765653">
        <w:t xml:space="preserve"> elements. The </w:t>
      </w:r>
      <w:r w:rsidR="00901EDB">
        <w:t xml:space="preserve">Town of </w:t>
      </w:r>
      <w:r w:rsidR="000C5301">
        <w:t>___________</w:t>
      </w:r>
      <w:r w:rsidR="00765653">
        <w:t xml:space="preserve"> adopts the following Shade Tree Preservation Plan that expands the duties of the tree warden in the municipality and specifies the processes by which municipal shade trees are managed and governed.</w:t>
      </w:r>
    </w:p>
    <w:p w14:paraId="1EDAC8C2" w14:textId="73EBB2AA" w:rsidR="00765653" w:rsidRDefault="00596AC0" w:rsidP="00596AC0">
      <w:pPr>
        <w:pStyle w:val="ListParagraph"/>
        <w:numPr>
          <w:ilvl w:val="0"/>
          <w:numId w:val="5"/>
        </w:numPr>
      </w:pPr>
      <w:commentRangeStart w:id="3"/>
      <w:r>
        <w:t>Programs</w:t>
      </w:r>
      <w:commentRangeEnd w:id="3"/>
      <w:r w:rsidR="00C5518A">
        <w:rPr>
          <w:rStyle w:val="CommentReference"/>
        </w:rPr>
        <w:commentReference w:id="3"/>
      </w:r>
      <w:r>
        <w:t xml:space="preserve"> for the planting of new trees and shrubs.</w:t>
      </w:r>
    </w:p>
    <w:p w14:paraId="1F5E737A" w14:textId="77777777" w:rsidR="00596AC0" w:rsidRDefault="00596AC0" w:rsidP="00596AC0">
      <w:pPr>
        <w:ind w:left="720"/>
      </w:pPr>
    </w:p>
    <w:p w14:paraId="0F541CFF" w14:textId="03600505" w:rsidR="00596AC0" w:rsidRDefault="00596AC0" w:rsidP="00596AC0">
      <w:pPr>
        <w:pStyle w:val="ListParagraph"/>
        <w:numPr>
          <w:ilvl w:val="0"/>
          <w:numId w:val="5"/>
        </w:numPr>
      </w:pPr>
      <w:commentRangeStart w:id="4"/>
      <w:r>
        <w:t xml:space="preserve">Programs </w:t>
      </w:r>
      <w:commentRangeEnd w:id="4"/>
      <w:r w:rsidR="004C75A6">
        <w:rPr>
          <w:rStyle w:val="CommentReference"/>
        </w:rPr>
        <w:commentReference w:id="4"/>
      </w:r>
      <w:r>
        <w:t>for the maintenance of shade trees.</w:t>
      </w:r>
    </w:p>
    <w:p w14:paraId="3307E415" w14:textId="76D7E311" w:rsidR="00596AC0" w:rsidRDefault="00596AC0" w:rsidP="00596AC0">
      <w:pPr>
        <w:pStyle w:val="ListParagraph"/>
      </w:pPr>
    </w:p>
    <w:p w14:paraId="532F06AD" w14:textId="77777777" w:rsidR="00596AC0" w:rsidRDefault="00596AC0" w:rsidP="00596AC0">
      <w:pPr>
        <w:pStyle w:val="ListParagraph"/>
      </w:pPr>
    </w:p>
    <w:p w14:paraId="15AD439F" w14:textId="3BC945E1" w:rsidR="00596AC0" w:rsidRDefault="00596AC0" w:rsidP="00596AC0">
      <w:pPr>
        <w:pStyle w:val="ListParagraph"/>
        <w:numPr>
          <w:ilvl w:val="0"/>
          <w:numId w:val="5"/>
        </w:numPr>
      </w:pPr>
      <w:commentRangeStart w:id="5"/>
      <w:r>
        <w:t xml:space="preserve">Apportionment </w:t>
      </w:r>
      <w:commentRangeEnd w:id="5"/>
      <w:r w:rsidR="004C75A6">
        <w:rPr>
          <w:rStyle w:val="CommentReference"/>
        </w:rPr>
        <w:commentReference w:id="5"/>
      </w:r>
      <w:r>
        <w:t>of costs for tree warden services provided to other municipal corporations.</w:t>
      </w:r>
    </w:p>
    <w:p w14:paraId="69B10C3E" w14:textId="4E1FEC4B" w:rsidR="00596AC0" w:rsidRDefault="00596AC0" w:rsidP="00596AC0">
      <w:pPr>
        <w:pStyle w:val="ListParagraph"/>
      </w:pPr>
    </w:p>
    <w:p w14:paraId="39B8E418" w14:textId="77777777" w:rsidR="00596AC0" w:rsidRDefault="00596AC0" w:rsidP="00596AC0">
      <w:pPr>
        <w:pStyle w:val="ListParagraph"/>
      </w:pPr>
    </w:p>
    <w:p w14:paraId="338AAA39" w14:textId="6818D99A" w:rsidR="00596AC0" w:rsidRDefault="00596AC0" w:rsidP="00596AC0">
      <w:pPr>
        <w:pStyle w:val="ListParagraph"/>
        <w:numPr>
          <w:ilvl w:val="0"/>
          <w:numId w:val="5"/>
        </w:numPr>
      </w:pPr>
      <w:commentRangeStart w:id="6"/>
      <w:r>
        <w:t xml:space="preserve">Approval requirements </w:t>
      </w:r>
      <w:commentRangeEnd w:id="6"/>
      <w:r w:rsidR="005959F9">
        <w:rPr>
          <w:rStyle w:val="CommentReference"/>
        </w:rPr>
        <w:commentReference w:id="6"/>
      </w:r>
      <w:r>
        <w:t>for tree maintenance or removal on specific municipal property as granted by municipal officers or legislative bodies other than the tree warden.</w:t>
      </w:r>
    </w:p>
    <w:p w14:paraId="47906585" w14:textId="05134750" w:rsidR="00596AC0" w:rsidRDefault="00596AC0" w:rsidP="00596AC0">
      <w:pPr>
        <w:pStyle w:val="ListParagraph"/>
      </w:pPr>
    </w:p>
    <w:p w14:paraId="4FA36C54" w14:textId="77777777" w:rsidR="00596AC0" w:rsidRDefault="00596AC0" w:rsidP="00596AC0">
      <w:pPr>
        <w:pStyle w:val="ListParagraph"/>
      </w:pPr>
    </w:p>
    <w:p w14:paraId="2F31AB02" w14:textId="77777777" w:rsidR="00596AC0" w:rsidRDefault="00596AC0" w:rsidP="00596AC0">
      <w:pPr>
        <w:pStyle w:val="ListParagraph"/>
        <w:numPr>
          <w:ilvl w:val="0"/>
          <w:numId w:val="5"/>
        </w:numPr>
      </w:pPr>
      <w:r>
        <w:t xml:space="preserve">Processes, </w:t>
      </w:r>
      <w:commentRangeStart w:id="7"/>
      <w:r>
        <w:t xml:space="preserve">not inconsistent </w:t>
      </w:r>
      <w:commentRangeEnd w:id="7"/>
      <w:r w:rsidR="00B436F4">
        <w:rPr>
          <w:rStyle w:val="CommentReference"/>
        </w:rPr>
        <w:commentReference w:id="7"/>
      </w:r>
      <w:r>
        <w:t xml:space="preserve">with </w:t>
      </w:r>
      <w:hyperlink r:id="rId16" w:history="1">
        <w:r w:rsidRPr="00A973C1">
          <w:rPr>
            <w:rStyle w:val="Hyperlink"/>
          </w:rPr>
          <w:t>24 V.S.A. chapter 67</w:t>
        </w:r>
      </w:hyperlink>
      <w:r>
        <w:t>, for removal of:</w:t>
      </w:r>
    </w:p>
    <w:p w14:paraId="1F7A3E86" w14:textId="77777777" w:rsidR="00596AC0" w:rsidRDefault="00596AC0" w:rsidP="00596AC0">
      <w:pPr>
        <w:pStyle w:val="ListParagraph"/>
      </w:pPr>
    </w:p>
    <w:p w14:paraId="1C60C5C9" w14:textId="5598820B" w:rsidR="00596AC0" w:rsidRDefault="00596AC0" w:rsidP="00596AC0">
      <w:pPr>
        <w:pStyle w:val="ListParagraph"/>
        <w:ind w:left="1080"/>
      </w:pPr>
      <w:r>
        <w:t>(A)  diseased, dying, or dead shade trees</w:t>
      </w:r>
    </w:p>
    <w:p w14:paraId="45FE2D23" w14:textId="4316650A" w:rsidR="00596AC0" w:rsidRDefault="00596AC0" w:rsidP="00596AC0">
      <w:pPr>
        <w:pStyle w:val="ListParagraph"/>
        <w:ind w:left="1080"/>
      </w:pPr>
    </w:p>
    <w:p w14:paraId="4D2F1BDB" w14:textId="6DF22B77" w:rsidR="00596AC0" w:rsidRDefault="00596AC0" w:rsidP="00596AC0">
      <w:pPr>
        <w:pStyle w:val="ListParagraph"/>
        <w:ind w:left="1080"/>
      </w:pPr>
      <w:r>
        <w:t xml:space="preserve">(B)  </w:t>
      </w:r>
      <w:r w:rsidRPr="005B775F">
        <w:t>any shade trees that create a hazard to public safety, impact a disease or insect control program, or must be removed to comply with State or federal law or permitting requirements</w:t>
      </w:r>
    </w:p>
    <w:p w14:paraId="434B2630" w14:textId="7F6DE68A" w:rsidR="00C5518A" w:rsidRDefault="00C5518A" w:rsidP="00C5518A">
      <w:r>
        <w:t xml:space="preserve">The </w:t>
      </w:r>
      <w:r w:rsidR="00901EDB">
        <w:t xml:space="preserve">Town of </w:t>
      </w:r>
      <w:r w:rsidR="000C5301">
        <w:t>_________</w:t>
      </w:r>
      <w:r>
        <w:t xml:space="preserve"> designates </w:t>
      </w:r>
      <w:commentRangeStart w:id="8"/>
      <w:r>
        <w:t xml:space="preserve">additional municipal trees </w:t>
      </w:r>
      <w:commentRangeEnd w:id="8"/>
      <w:r w:rsidR="00B548BE">
        <w:rPr>
          <w:rStyle w:val="CommentReference"/>
        </w:rPr>
        <w:commentReference w:id="8"/>
      </w:r>
      <w:r>
        <w:t>as shade trees by:</w:t>
      </w:r>
    </w:p>
    <w:p w14:paraId="7FB75DD0" w14:textId="08675FA9" w:rsidR="00C5518A" w:rsidRDefault="00C5518A" w:rsidP="00C5518A">
      <w:pPr>
        <w:pStyle w:val="ListParagraph"/>
        <w:numPr>
          <w:ilvl w:val="0"/>
          <w:numId w:val="6"/>
        </w:numPr>
      </w:pPr>
      <w:r>
        <w:t>a map of locations or zones within the municipality where all trees in whole or in part within a public way or place shall be designated as shade trees, and</w:t>
      </w:r>
    </w:p>
    <w:p w14:paraId="2503EC1D" w14:textId="261D192C" w:rsidR="00C5518A" w:rsidRDefault="00C5518A" w:rsidP="00C5518A">
      <w:pPr>
        <w:pStyle w:val="ListParagraph"/>
        <w:numPr>
          <w:ilvl w:val="0"/>
          <w:numId w:val="6"/>
        </w:numPr>
      </w:pPr>
      <w:r w:rsidRPr="00C5518A">
        <w:t>designate as a shade tree any tree in whole or in part within a public way, provided that the tree warden and legislative body of the municipality find that the tree is critical to the cultural, historical, or aesthetic character of the municipality.</w:t>
      </w:r>
    </w:p>
    <w:p w14:paraId="455B694D" w14:textId="10FDE600" w:rsidR="00C5518A" w:rsidRDefault="00C5518A" w:rsidP="00C5518A"/>
    <w:p w14:paraId="7B9978B8" w14:textId="3B2E55D4" w:rsidR="005B775F" w:rsidRDefault="005B775F" w:rsidP="005B775F"/>
    <w:sectPr w:rsidR="005B775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rton, Joanne" w:date="2020-12-23T11:11:00Z" w:initials="GJ">
    <w:p w14:paraId="7549D415" w14:textId="254C74CA" w:rsidR="002E54BA" w:rsidRDefault="002E54BA">
      <w:pPr>
        <w:pStyle w:val="CommentText"/>
      </w:pPr>
      <w:r>
        <w:rPr>
          <w:rStyle w:val="CommentReference"/>
        </w:rPr>
        <w:annotationRef/>
      </w:r>
      <w:r>
        <w:t>At this point, I want to reference the legal documents that led to the creation of a shade tree preservation plan. Ultimately, we can decide how user-friendly we want this document to be</w:t>
      </w:r>
      <w:r w:rsidR="00076064">
        <w:t xml:space="preserve"> – should it keep lots of formal language as outlined in the statutes or be rewritten to be more digestible, short, and functional</w:t>
      </w:r>
      <w:r w:rsidR="00B1313C">
        <w:t>?</w:t>
      </w:r>
    </w:p>
  </w:comment>
  <w:comment w:id="1" w:author="Garton, Joanne" w:date="2021-01-12T16:42:00Z" w:initials="GJ">
    <w:p w14:paraId="63643325" w14:textId="77777777" w:rsidR="00A07240" w:rsidRDefault="00A07240" w:rsidP="00A07240">
      <w:pPr>
        <w:pStyle w:val="CommentText"/>
      </w:pPr>
      <w:r>
        <w:rPr>
          <w:rStyle w:val="CommentReference"/>
        </w:rPr>
        <w:annotationRef/>
      </w:r>
      <w:r>
        <w:t xml:space="preserve">A </w:t>
      </w:r>
      <w:hyperlink r:id="rId1" w:history="1">
        <w:r>
          <w:rPr>
            <w:rStyle w:val="Hyperlink"/>
          </w:rPr>
          <w:t>summary of the act</w:t>
        </w:r>
      </w:hyperlink>
      <w:r>
        <w:t xml:space="preserve"> prepared by the Office of Legislative Counsel is available for the convenience of the public.</w:t>
      </w:r>
    </w:p>
  </w:comment>
  <w:comment w:id="2" w:author="Garton, Joanne" w:date="2020-12-24T09:10:00Z" w:initials="GJ">
    <w:p w14:paraId="0CE41115" w14:textId="00AF81D6" w:rsidR="002C5562" w:rsidRDefault="005F66F5">
      <w:pPr>
        <w:pStyle w:val="CommentText"/>
      </w:pPr>
      <w:r>
        <w:rPr>
          <w:rStyle w:val="CommentReference"/>
        </w:rPr>
        <w:annotationRef/>
      </w:r>
      <w:r>
        <w:t xml:space="preserve">Although not part of the shade tree preservation plan, we will need </w:t>
      </w:r>
      <w:r w:rsidR="00901EDB">
        <w:t>to document any trees already planted by the municipality.</w:t>
      </w:r>
    </w:p>
  </w:comment>
  <w:comment w:id="3" w:author="Garton, Joanne" w:date="2020-12-23T10:44:00Z" w:initials="GJ">
    <w:p w14:paraId="3BCD2A3E" w14:textId="3756F711" w:rsidR="00C5518A" w:rsidRDefault="00C5518A">
      <w:pPr>
        <w:pStyle w:val="CommentText"/>
      </w:pPr>
      <w:r>
        <w:rPr>
          <w:rStyle w:val="CommentReference"/>
        </w:rPr>
        <w:annotationRef/>
      </w:r>
      <w:r w:rsidR="004C75A6">
        <w:t xml:space="preserve">This is really open ended. </w:t>
      </w:r>
      <w:r w:rsidR="007726E2">
        <w:t xml:space="preserve">What is the </w:t>
      </w:r>
      <w:r w:rsidR="00901EDB">
        <w:t>town’s</w:t>
      </w:r>
      <w:r w:rsidR="007726E2">
        <w:t xml:space="preserve"> current plan for planting</w:t>
      </w:r>
      <w:r w:rsidR="005F4717">
        <w:t>? Should it be expanded or clarified?</w:t>
      </w:r>
    </w:p>
  </w:comment>
  <w:comment w:id="4" w:author="Garton, Joanne" w:date="2020-12-23T10:45:00Z" w:initials="GJ">
    <w:p w14:paraId="4AEDCD62" w14:textId="2038EE57" w:rsidR="004C75A6" w:rsidRDefault="004C75A6">
      <w:pPr>
        <w:pStyle w:val="CommentText"/>
      </w:pPr>
      <w:r>
        <w:rPr>
          <w:rStyle w:val="CommentReference"/>
        </w:rPr>
        <w:annotationRef/>
      </w:r>
      <w:r>
        <w:t xml:space="preserve">This is </w:t>
      </w:r>
      <w:proofErr w:type="gramStart"/>
      <w:r>
        <w:t>similar to</w:t>
      </w:r>
      <w:proofErr w:type="gramEnd"/>
      <w:r>
        <w:t xml:space="preserve"> the item above and I think should incorporate a temporal element. I imagine that the shade tree preservation plan will not be regularly revised b</w:t>
      </w:r>
      <w:r w:rsidR="00B1313C">
        <w:t>ut</w:t>
      </w:r>
      <w:r>
        <w:t xml:space="preserve"> tree maintenance plans are revised frequently as conditions of trees change.</w:t>
      </w:r>
    </w:p>
  </w:comment>
  <w:comment w:id="5" w:author="Garton, Joanne" w:date="2020-12-23T10:49:00Z" w:initials="GJ">
    <w:p w14:paraId="5EFA575F" w14:textId="74D41A21" w:rsidR="004C75A6" w:rsidRDefault="004C75A6">
      <w:pPr>
        <w:pStyle w:val="CommentText"/>
      </w:pPr>
      <w:r>
        <w:rPr>
          <w:rStyle w:val="CommentReference"/>
        </w:rPr>
        <w:annotationRef/>
      </w:r>
      <w:r>
        <w:t>This refers to the cost of sharing your tree warden’s time and expertise with another town or municipal corporation</w:t>
      </w:r>
      <w:r w:rsidR="005959F9">
        <w:t>,</w:t>
      </w:r>
      <w:r>
        <w:t xml:space="preserve"> </w:t>
      </w:r>
      <w:r w:rsidR="005959F9">
        <w:t>such as</w:t>
      </w:r>
      <w:r>
        <w:t xml:space="preserve"> a utility company. </w:t>
      </w:r>
    </w:p>
  </w:comment>
  <w:comment w:id="6" w:author="Garton, Joanne" w:date="2020-12-23T10:58:00Z" w:initials="GJ">
    <w:p w14:paraId="07FB4A45" w14:textId="799D5758" w:rsidR="005959F9" w:rsidRDefault="005959F9">
      <w:pPr>
        <w:pStyle w:val="CommentText"/>
      </w:pPr>
      <w:r>
        <w:rPr>
          <w:rStyle w:val="CommentReference"/>
        </w:rPr>
        <w:annotationRef/>
      </w:r>
      <w:r>
        <w:t xml:space="preserve">This asks if any municipal trees are </w:t>
      </w:r>
      <w:r w:rsidR="00B436F4">
        <w:t>also</w:t>
      </w:r>
      <w:r>
        <w:t xml:space="preserve"> cared for by a </w:t>
      </w:r>
      <w:r w:rsidR="00B436F4">
        <w:t>different commission – the example that I have heard is that cemetery commissions may need to also approve maintenance or removal of trees in cemeteries.</w:t>
      </w:r>
    </w:p>
  </w:comment>
  <w:comment w:id="7" w:author="Garton, Joanne" w:date="2020-12-23T10:59:00Z" w:initials="GJ">
    <w:p w14:paraId="242CB2AC" w14:textId="2060FD82" w:rsidR="00B436F4" w:rsidRDefault="00B436F4">
      <w:pPr>
        <w:pStyle w:val="CommentText"/>
      </w:pPr>
      <w:r>
        <w:rPr>
          <w:rStyle w:val="CommentReference"/>
        </w:rPr>
        <w:annotationRef/>
      </w:r>
      <w:r w:rsidR="005F66F5">
        <w:t>VT UCF is</w:t>
      </w:r>
      <w:r>
        <w:t xml:space="preserve"> starting a </w:t>
      </w:r>
      <w:r w:rsidR="003F2D7F">
        <w:t>guidance</w:t>
      </w:r>
      <w:r w:rsidR="00A23102">
        <w:t xml:space="preserve"> page on holding public hearings</w:t>
      </w:r>
      <w:r w:rsidR="00EF06C1">
        <w:t xml:space="preserve"> as outlined in 24 VSA chapter 67. A public hearing is not necessary if the tree is infested by a tree pest or infected with a disease, or if it poses a hazard to public safety.</w:t>
      </w:r>
      <w:r w:rsidR="00AE3EA3">
        <w:t xml:space="preserve"> It would seem that (A) below would fall into that category</w:t>
      </w:r>
      <w:r w:rsidR="0033619E">
        <w:t xml:space="preserve"> but you can perhaps further outline how the removal will happen. If a tree is not infested, the tree warden must post a notice of intent to remove the shade tree in at least two conspicuous places. If there is an appeal to the removal within 15 days of the posting, then the legislative body of the municipality must hold a hearing with the tree warden</w:t>
      </w:r>
      <w:r w:rsidR="00231267">
        <w:t xml:space="preserve"> within 10 days of the appeal. </w:t>
      </w:r>
    </w:p>
  </w:comment>
  <w:comment w:id="8" w:author="Garton, Joanne" w:date="2020-12-23T11:09:00Z" w:initials="GJ">
    <w:p w14:paraId="6E192D4B" w14:textId="4470A0CF" w:rsidR="00B548BE" w:rsidRDefault="00B548BE">
      <w:pPr>
        <w:pStyle w:val="CommentText"/>
      </w:pPr>
      <w:r>
        <w:rPr>
          <w:rStyle w:val="CommentReference"/>
        </w:rPr>
        <w:annotationRef/>
      </w:r>
      <w:r>
        <w:t xml:space="preserve">This is the meat of this document! How </w:t>
      </w:r>
      <w:r w:rsidR="000C5301">
        <w:t>does your municipality</w:t>
      </w:r>
      <w:r>
        <w:t xml:space="preserve"> want to designate other shade trees to be under the jurisdiction of the tree warden? By location, by size, by</w:t>
      </w:r>
      <w:r w:rsidR="00BB6AC8">
        <w:t xml:space="preserve"> cultural or aesthetic value?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49D415" w15:done="0"/>
  <w15:commentEx w15:paraId="63643325" w15:done="0"/>
  <w15:commentEx w15:paraId="0CE41115" w15:done="0"/>
  <w15:commentEx w15:paraId="3BCD2A3E" w15:done="0"/>
  <w15:commentEx w15:paraId="4AEDCD62" w15:done="0"/>
  <w15:commentEx w15:paraId="5EFA575F" w15:done="0"/>
  <w15:commentEx w15:paraId="07FB4A45" w15:done="0"/>
  <w15:commentEx w15:paraId="242CB2AC" w15:done="0"/>
  <w15:commentEx w15:paraId="6E192D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8DA463" w16cex:dateUtc="2020-12-23T16:11:00Z"/>
  <w16cex:commentExtensible w16cex:durableId="23A84FEC" w16cex:dateUtc="2021-01-12T21:42:00Z"/>
  <w16cex:commentExtensible w16cex:durableId="238ED975" w16cex:dateUtc="2020-12-24T14:10:00Z"/>
  <w16cex:commentExtensible w16cex:durableId="238D9DF5" w16cex:dateUtc="2020-12-23T15:44:00Z"/>
  <w16cex:commentExtensible w16cex:durableId="238D9E4F" w16cex:dateUtc="2020-12-23T15:45:00Z"/>
  <w16cex:commentExtensible w16cex:durableId="238D9F2B" w16cex:dateUtc="2020-12-23T15:49:00Z"/>
  <w16cex:commentExtensible w16cex:durableId="238DA142" w16cex:dateUtc="2020-12-23T15:58:00Z"/>
  <w16cex:commentExtensible w16cex:durableId="238DA17D" w16cex:dateUtc="2020-12-23T15:59:00Z"/>
  <w16cex:commentExtensible w16cex:durableId="238DA3D4" w16cex:dateUtc="2020-12-23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49D415" w16cid:durableId="238DA463"/>
  <w16cid:commentId w16cid:paraId="63643325" w16cid:durableId="23A84FEC"/>
  <w16cid:commentId w16cid:paraId="0CE41115" w16cid:durableId="238ED975"/>
  <w16cid:commentId w16cid:paraId="3BCD2A3E" w16cid:durableId="238D9DF5"/>
  <w16cid:commentId w16cid:paraId="4AEDCD62" w16cid:durableId="238D9E4F"/>
  <w16cid:commentId w16cid:paraId="5EFA575F" w16cid:durableId="238D9F2B"/>
  <w16cid:commentId w16cid:paraId="07FB4A45" w16cid:durableId="238DA142"/>
  <w16cid:commentId w16cid:paraId="242CB2AC" w16cid:durableId="238DA17D"/>
  <w16cid:commentId w16cid:paraId="6E192D4B" w16cid:durableId="238DA3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B00B" w14:textId="77777777" w:rsidR="0063077A" w:rsidRDefault="0063077A" w:rsidP="00076064">
      <w:pPr>
        <w:spacing w:after="0" w:line="240" w:lineRule="auto"/>
      </w:pPr>
      <w:r>
        <w:separator/>
      </w:r>
    </w:p>
  </w:endnote>
  <w:endnote w:type="continuationSeparator" w:id="0">
    <w:p w14:paraId="7ECD0EFC" w14:textId="77777777" w:rsidR="0063077A" w:rsidRDefault="0063077A" w:rsidP="0007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F75B" w14:textId="77777777" w:rsidR="006A7F19" w:rsidRDefault="006A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6B3A" w14:textId="6E0E8C37" w:rsidR="00076064" w:rsidRPr="0090378C" w:rsidRDefault="00076064">
    <w:pPr>
      <w:pStyle w:val="Footer"/>
      <w:rPr>
        <w:i/>
        <w:iCs/>
      </w:rPr>
    </w:pPr>
    <w:r w:rsidRPr="0090378C">
      <w:rPr>
        <w:i/>
        <w:iCs/>
      </w:rPr>
      <w:t>Note: Vermont Urban &amp; Community Forestry staff cannot provide legal guidance</w:t>
    </w:r>
    <w:r w:rsidR="0090378C">
      <w:rPr>
        <w:i/>
        <w:iCs/>
      </w:rPr>
      <w:t xml:space="preserve"> or interpretation beyond </w:t>
    </w:r>
    <w:r w:rsidR="006F1B86">
      <w:rPr>
        <w:i/>
        <w:iCs/>
      </w:rPr>
      <w:t>the generally understood intent of the law</w:t>
    </w:r>
    <w:r w:rsidRPr="0090378C">
      <w:rPr>
        <w:i/>
        <w:iCs/>
      </w:rPr>
      <w:t xml:space="preserve">. Any legal questions that arise during the drafting of this document should be referred to the Vermont League of Cities &amp; Towns or </w:t>
    </w:r>
    <w:r w:rsidR="0090378C" w:rsidRPr="0090378C">
      <w:rPr>
        <w:i/>
        <w:iCs/>
      </w:rPr>
      <w:t>the municipality’s attorney.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A2AA" w14:textId="77777777" w:rsidR="006A7F19" w:rsidRDefault="006A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7EF4" w14:textId="77777777" w:rsidR="0063077A" w:rsidRDefault="0063077A" w:rsidP="00076064">
      <w:pPr>
        <w:spacing w:after="0" w:line="240" w:lineRule="auto"/>
      </w:pPr>
      <w:r>
        <w:separator/>
      </w:r>
    </w:p>
  </w:footnote>
  <w:footnote w:type="continuationSeparator" w:id="0">
    <w:p w14:paraId="1AB05EB3" w14:textId="77777777" w:rsidR="0063077A" w:rsidRDefault="0063077A" w:rsidP="00076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2BB6" w14:textId="77777777" w:rsidR="006A7F19" w:rsidRDefault="006A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9C51" w14:textId="77777777" w:rsidR="006A7F19" w:rsidRDefault="006A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6EB5" w14:textId="77777777" w:rsidR="006A7F19" w:rsidRDefault="006A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725"/>
    <w:multiLevelType w:val="hybridMultilevel"/>
    <w:tmpl w:val="858E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695C"/>
    <w:multiLevelType w:val="multilevel"/>
    <w:tmpl w:val="902A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02113"/>
    <w:multiLevelType w:val="hybridMultilevel"/>
    <w:tmpl w:val="34DEA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B38C7"/>
    <w:multiLevelType w:val="hybridMultilevel"/>
    <w:tmpl w:val="8EE4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7F71"/>
    <w:multiLevelType w:val="hybridMultilevel"/>
    <w:tmpl w:val="494A19DE"/>
    <w:lvl w:ilvl="0" w:tplc="671AB5E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1616A5"/>
    <w:multiLevelType w:val="hybridMultilevel"/>
    <w:tmpl w:val="95FEE100"/>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A71B3"/>
    <w:multiLevelType w:val="hybridMultilevel"/>
    <w:tmpl w:val="CF64CD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ton, Joanne">
    <w15:presenceInfo w15:providerId="AD" w15:userId="S::Joanne.Garton@vermont.gov::d4fa29fe-3c9d-42b0-a45a-452dc7ff69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F"/>
    <w:rsid w:val="000315DF"/>
    <w:rsid w:val="00076064"/>
    <w:rsid w:val="000C5301"/>
    <w:rsid w:val="000D5481"/>
    <w:rsid w:val="000E0A23"/>
    <w:rsid w:val="00146B1A"/>
    <w:rsid w:val="001D58DD"/>
    <w:rsid w:val="00231267"/>
    <w:rsid w:val="002C5562"/>
    <w:rsid w:val="002E54BA"/>
    <w:rsid w:val="002F1ED8"/>
    <w:rsid w:val="0033619E"/>
    <w:rsid w:val="003667E1"/>
    <w:rsid w:val="003C081C"/>
    <w:rsid w:val="003C6981"/>
    <w:rsid w:val="003F2D7F"/>
    <w:rsid w:val="00422E19"/>
    <w:rsid w:val="00443051"/>
    <w:rsid w:val="004C75A6"/>
    <w:rsid w:val="005505C6"/>
    <w:rsid w:val="00562DC8"/>
    <w:rsid w:val="00594C37"/>
    <w:rsid w:val="005959F9"/>
    <w:rsid w:val="00596AC0"/>
    <w:rsid w:val="005B775F"/>
    <w:rsid w:val="005F4717"/>
    <w:rsid w:val="005F66F5"/>
    <w:rsid w:val="0063077A"/>
    <w:rsid w:val="006A7F19"/>
    <w:rsid w:val="006D5B21"/>
    <w:rsid w:val="006F1B86"/>
    <w:rsid w:val="00735999"/>
    <w:rsid w:val="00765653"/>
    <w:rsid w:val="007726E2"/>
    <w:rsid w:val="007809FA"/>
    <w:rsid w:val="00826AB5"/>
    <w:rsid w:val="008A0293"/>
    <w:rsid w:val="00901EDB"/>
    <w:rsid w:val="0090378C"/>
    <w:rsid w:val="009664B1"/>
    <w:rsid w:val="009B6DDC"/>
    <w:rsid w:val="009D43E9"/>
    <w:rsid w:val="00A07240"/>
    <w:rsid w:val="00A23102"/>
    <w:rsid w:val="00A973C1"/>
    <w:rsid w:val="00AE3EA3"/>
    <w:rsid w:val="00B1313C"/>
    <w:rsid w:val="00B436F4"/>
    <w:rsid w:val="00B548BE"/>
    <w:rsid w:val="00BB6AC8"/>
    <w:rsid w:val="00BC25CD"/>
    <w:rsid w:val="00C5518A"/>
    <w:rsid w:val="00D55469"/>
    <w:rsid w:val="00EA0B4B"/>
    <w:rsid w:val="00EF06C1"/>
    <w:rsid w:val="00F158D8"/>
    <w:rsid w:val="00F5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4013"/>
  <w15:chartTrackingRefBased/>
  <w15:docId w15:val="{909D206C-C458-413C-BF1B-1C346F42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7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7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77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775F"/>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5B7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B775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775F"/>
    <w:rPr>
      <w:color w:val="0563C1" w:themeColor="hyperlink"/>
      <w:u w:val="single"/>
    </w:rPr>
  </w:style>
  <w:style w:type="character" w:styleId="UnresolvedMention">
    <w:name w:val="Unresolved Mention"/>
    <w:basedOn w:val="DefaultParagraphFont"/>
    <w:uiPriority w:val="99"/>
    <w:semiHidden/>
    <w:unhideWhenUsed/>
    <w:rsid w:val="005B775F"/>
    <w:rPr>
      <w:color w:val="605E5C"/>
      <w:shd w:val="clear" w:color="auto" w:fill="E1DFDD"/>
    </w:rPr>
  </w:style>
  <w:style w:type="character" w:styleId="CommentReference">
    <w:name w:val="annotation reference"/>
    <w:basedOn w:val="DefaultParagraphFont"/>
    <w:uiPriority w:val="99"/>
    <w:semiHidden/>
    <w:unhideWhenUsed/>
    <w:rsid w:val="00A973C1"/>
    <w:rPr>
      <w:sz w:val="16"/>
      <w:szCs w:val="16"/>
    </w:rPr>
  </w:style>
  <w:style w:type="paragraph" w:styleId="CommentText">
    <w:name w:val="annotation text"/>
    <w:basedOn w:val="Normal"/>
    <w:link w:val="CommentTextChar"/>
    <w:uiPriority w:val="99"/>
    <w:semiHidden/>
    <w:unhideWhenUsed/>
    <w:rsid w:val="00A973C1"/>
    <w:pPr>
      <w:spacing w:line="240" w:lineRule="auto"/>
    </w:pPr>
    <w:rPr>
      <w:sz w:val="20"/>
      <w:szCs w:val="20"/>
    </w:rPr>
  </w:style>
  <w:style w:type="character" w:customStyle="1" w:styleId="CommentTextChar">
    <w:name w:val="Comment Text Char"/>
    <w:basedOn w:val="DefaultParagraphFont"/>
    <w:link w:val="CommentText"/>
    <w:uiPriority w:val="99"/>
    <w:semiHidden/>
    <w:rsid w:val="00A973C1"/>
    <w:rPr>
      <w:sz w:val="20"/>
      <w:szCs w:val="20"/>
    </w:rPr>
  </w:style>
  <w:style w:type="paragraph" w:styleId="CommentSubject">
    <w:name w:val="annotation subject"/>
    <w:basedOn w:val="CommentText"/>
    <w:next w:val="CommentText"/>
    <w:link w:val="CommentSubjectChar"/>
    <w:uiPriority w:val="99"/>
    <w:semiHidden/>
    <w:unhideWhenUsed/>
    <w:rsid w:val="00A973C1"/>
    <w:rPr>
      <w:b/>
      <w:bCs/>
    </w:rPr>
  </w:style>
  <w:style w:type="character" w:customStyle="1" w:styleId="CommentSubjectChar">
    <w:name w:val="Comment Subject Char"/>
    <w:basedOn w:val="CommentTextChar"/>
    <w:link w:val="CommentSubject"/>
    <w:uiPriority w:val="99"/>
    <w:semiHidden/>
    <w:rsid w:val="00A973C1"/>
    <w:rPr>
      <w:b/>
      <w:bCs/>
      <w:sz w:val="20"/>
      <w:szCs w:val="20"/>
    </w:rPr>
  </w:style>
  <w:style w:type="paragraph" w:styleId="BalloonText">
    <w:name w:val="Balloon Text"/>
    <w:basedOn w:val="Normal"/>
    <w:link w:val="BalloonTextChar"/>
    <w:uiPriority w:val="99"/>
    <w:semiHidden/>
    <w:unhideWhenUsed/>
    <w:rsid w:val="00A97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3C1"/>
    <w:rPr>
      <w:rFonts w:ascii="Segoe UI" w:hAnsi="Segoe UI" w:cs="Segoe UI"/>
      <w:sz w:val="18"/>
      <w:szCs w:val="18"/>
    </w:rPr>
  </w:style>
  <w:style w:type="paragraph" w:styleId="ListParagraph">
    <w:name w:val="List Paragraph"/>
    <w:basedOn w:val="Normal"/>
    <w:uiPriority w:val="34"/>
    <w:qFormat/>
    <w:rsid w:val="00765653"/>
    <w:pPr>
      <w:ind w:left="720"/>
      <w:contextualSpacing/>
    </w:pPr>
  </w:style>
  <w:style w:type="paragraph" w:styleId="Header">
    <w:name w:val="header"/>
    <w:basedOn w:val="Normal"/>
    <w:link w:val="HeaderChar"/>
    <w:uiPriority w:val="99"/>
    <w:unhideWhenUsed/>
    <w:rsid w:val="00076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064"/>
  </w:style>
  <w:style w:type="paragraph" w:styleId="Footer">
    <w:name w:val="footer"/>
    <w:basedOn w:val="Normal"/>
    <w:link w:val="FooterChar"/>
    <w:uiPriority w:val="99"/>
    <w:unhideWhenUsed/>
    <w:rsid w:val="00076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4967">
      <w:bodyDiv w:val="1"/>
      <w:marLeft w:val="0"/>
      <w:marRight w:val="0"/>
      <w:marTop w:val="0"/>
      <w:marBottom w:val="0"/>
      <w:divBdr>
        <w:top w:val="none" w:sz="0" w:space="0" w:color="auto"/>
        <w:left w:val="none" w:sz="0" w:space="0" w:color="auto"/>
        <w:bottom w:val="none" w:sz="0" w:space="0" w:color="auto"/>
        <w:right w:val="none" w:sz="0" w:space="0" w:color="auto"/>
      </w:divBdr>
      <w:divsChild>
        <w:div w:id="1351183809">
          <w:marLeft w:val="0"/>
          <w:marRight w:val="0"/>
          <w:marTop w:val="0"/>
          <w:marBottom w:val="0"/>
          <w:divBdr>
            <w:top w:val="none" w:sz="0" w:space="0" w:color="auto"/>
            <w:left w:val="none" w:sz="0" w:space="0" w:color="auto"/>
            <w:bottom w:val="none" w:sz="0" w:space="0" w:color="auto"/>
            <w:right w:val="none" w:sz="0" w:space="0" w:color="auto"/>
          </w:divBdr>
        </w:div>
      </w:divsChild>
    </w:div>
    <w:div w:id="506873212">
      <w:bodyDiv w:val="1"/>
      <w:marLeft w:val="0"/>
      <w:marRight w:val="0"/>
      <w:marTop w:val="0"/>
      <w:marBottom w:val="0"/>
      <w:divBdr>
        <w:top w:val="none" w:sz="0" w:space="0" w:color="auto"/>
        <w:left w:val="none" w:sz="0" w:space="0" w:color="auto"/>
        <w:bottom w:val="none" w:sz="0" w:space="0" w:color="auto"/>
        <w:right w:val="none" w:sz="0" w:space="0" w:color="auto"/>
      </w:divBdr>
    </w:div>
    <w:div w:id="571433460">
      <w:bodyDiv w:val="1"/>
      <w:marLeft w:val="0"/>
      <w:marRight w:val="0"/>
      <w:marTop w:val="0"/>
      <w:marBottom w:val="0"/>
      <w:divBdr>
        <w:top w:val="none" w:sz="0" w:space="0" w:color="auto"/>
        <w:left w:val="none" w:sz="0" w:space="0" w:color="auto"/>
        <w:bottom w:val="none" w:sz="0" w:space="0" w:color="auto"/>
        <w:right w:val="none" w:sz="0" w:space="0" w:color="auto"/>
      </w:divBdr>
    </w:div>
    <w:div w:id="1369375231">
      <w:bodyDiv w:val="1"/>
      <w:marLeft w:val="0"/>
      <w:marRight w:val="0"/>
      <w:marTop w:val="0"/>
      <w:marBottom w:val="0"/>
      <w:divBdr>
        <w:top w:val="none" w:sz="0" w:space="0" w:color="auto"/>
        <w:left w:val="none" w:sz="0" w:space="0" w:color="auto"/>
        <w:bottom w:val="none" w:sz="0" w:space="0" w:color="auto"/>
        <w:right w:val="none" w:sz="0" w:space="0" w:color="auto"/>
      </w:divBdr>
    </w:div>
    <w:div w:id="1458063781">
      <w:bodyDiv w:val="1"/>
      <w:marLeft w:val="0"/>
      <w:marRight w:val="0"/>
      <w:marTop w:val="0"/>
      <w:marBottom w:val="0"/>
      <w:divBdr>
        <w:top w:val="none" w:sz="0" w:space="0" w:color="auto"/>
        <w:left w:val="none" w:sz="0" w:space="0" w:color="auto"/>
        <w:bottom w:val="none" w:sz="0" w:space="0" w:color="auto"/>
        <w:right w:val="none" w:sz="0" w:space="0" w:color="auto"/>
      </w:divBdr>
      <w:divsChild>
        <w:div w:id="1589584646">
          <w:marLeft w:val="0"/>
          <w:marRight w:val="0"/>
          <w:marTop w:val="0"/>
          <w:marBottom w:val="0"/>
          <w:divBdr>
            <w:top w:val="none" w:sz="0" w:space="0" w:color="auto"/>
            <w:left w:val="none" w:sz="0" w:space="0" w:color="auto"/>
            <w:bottom w:val="none" w:sz="0" w:space="0" w:color="auto"/>
            <w:right w:val="none" w:sz="0" w:space="0" w:color="auto"/>
          </w:divBdr>
        </w:div>
      </w:divsChild>
    </w:div>
    <w:div w:id="17346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legislature.vermont.gov/Documents/2020/Docs/ACTS/ACT171/ACT171%20Act%20Summary.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legislature.vermont.gov/statutes/chapter/19/00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comments" Target="comments.xml"/><Relationship Id="rId12" Type="http://schemas.openxmlformats.org/officeDocument/2006/relationships/hyperlink" Target="https://legislature.vermont.gov/statutes/chapter/24/067"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islature.vermont.gov/statutes/chapter/24/06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ture.vermont.gov/statutes/section/24/033/00871"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legislature.vermont.gov/statutes/section/24/067/02502" TargetMode="External"/><Relationship Id="rId23"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legislature.vermont.gov/statutes/section/24/067/02501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Garton, Joanne</dc:creator>
  <cp:keywords/>
  <dc:description/>
  <cp:lastModifiedBy>Garton, Joanne</cp:lastModifiedBy>
  <cp:revision>3</cp:revision>
  <dcterms:created xsi:type="dcterms:W3CDTF">2022-02-21T16:53:00Z</dcterms:created>
  <dcterms:modified xsi:type="dcterms:W3CDTF">2022-02-21T16:55:00Z</dcterms:modified>
</cp:coreProperties>
</file>